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5D8F0" w14:textId="77777777" w:rsidR="00FB275A" w:rsidRPr="00480271" w:rsidRDefault="00FB275A" w:rsidP="00FB275A">
      <w:pPr>
        <w:jc w:val="right"/>
      </w:pPr>
      <w:r w:rsidRPr="00480271">
        <w:t xml:space="preserve">Приложение № 3 </w:t>
      </w:r>
    </w:p>
    <w:p w14:paraId="25A0450F" w14:textId="77777777" w:rsidR="00FB275A" w:rsidRPr="00480271" w:rsidRDefault="00FB275A" w:rsidP="00FB275A">
      <w:pPr>
        <w:jc w:val="right"/>
      </w:pPr>
    </w:p>
    <w:p w14:paraId="10860A13" w14:textId="77777777" w:rsidR="00FB275A" w:rsidRPr="00480271" w:rsidRDefault="00FB275A" w:rsidP="00FB275A">
      <w:pPr>
        <w:jc w:val="right"/>
      </w:pPr>
      <w:r w:rsidRPr="00480271">
        <w:t xml:space="preserve">Тендерной комиссии </w:t>
      </w:r>
      <w:r>
        <w:t>Венгерско – Кыргызского Фонда развития</w:t>
      </w:r>
    </w:p>
    <w:p w14:paraId="013D222B" w14:textId="77777777" w:rsidR="00FB275A" w:rsidRDefault="00FB275A" w:rsidP="00FB275A">
      <w:pPr>
        <w:jc w:val="right"/>
      </w:pPr>
      <w:r w:rsidRPr="00480271">
        <w:t>«___</w:t>
      </w:r>
      <w:proofErr w:type="gramStart"/>
      <w:r w:rsidRPr="00480271">
        <w:t>_»_</w:t>
      </w:r>
      <w:proofErr w:type="gramEnd"/>
      <w:r w:rsidRPr="00480271">
        <w:t xml:space="preserve">________2020 г. </w:t>
      </w:r>
    </w:p>
    <w:p w14:paraId="215485FE" w14:textId="77777777" w:rsidR="00FB275A" w:rsidRPr="0092662E" w:rsidRDefault="00FB275A" w:rsidP="00FB275A">
      <w:pPr>
        <w:jc w:val="center"/>
        <w:rPr>
          <w:bCs/>
        </w:rPr>
      </w:pPr>
      <w:r>
        <w:rPr>
          <w:b/>
        </w:rPr>
        <w:t xml:space="preserve"> </w:t>
      </w:r>
    </w:p>
    <w:p w14:paraId="42A527DB" w14:textId="77777777" w:rsidR="00FB275A" w:rsidRPr="0092662E" w:rsidRDefault="00FB275A" w:rsidP="00FB275A">
      <w:pPr>
        <w:jc w:val="center"/>
      </w:pPr>
      <w:r w:rsidRPr="0092662E">
        <w:t xml:space="preserve">(окончание приема тендерных предложений </w:t>
      </w:r>
      <w:r w:rsidRPr="004A3521">
        <w:rPr>
          <w:b/>
          <w:u w:val="single"/>
        </w:rPr>
        <w:t>20</w:t>
      </w:r>
      <w:r>
        <w:rPr>
          <w:b/>
          <w:u w:val="single"/>
        </w:rPr>
        <w:t xml:space="preserve"> июня 2024</w:t>
      </w:r>
      <w:r w:rsidRPr="004A3521">
        <w:rPr>
          <w:b/>
          <w:u w:val="single"/>
        </w:rPr>
        <w:t xml:space="preserve"> г.</w:t>
      </w:r>
      <w:r w:rsidRPr="0092662E">
        <w:t xml:space="preserve"> 1</w:t>
      </w:r>
      <w:r>
        <w:t>2</w:t>
      </w:r>
      <w:r w:rsidRPr="0092662E">
        <w:t>:00)</w:t>
      </w:r>
    </w:p>
    <w:p w14:paraId="54F6E5F2" w14:textId="77777777" w:rsidR="00FB275A" w:rsidRPr="0092662E" w:rsidRDefault="00FB275A" w:rsidP="00FB275A">
      <w:pPr>
        <w:rPr>
          <w:sz w:val="10"/>
          <w:szCs w:val="10"/>
        </w:rPr>
      </w:pPr>
    </w:p>
    <w:p w14:paraId="1EE04DEE" w14:textId="77777777" w:rsidR="00FB275A" w:rsidRPr="0092662E" w:rsidRDefault="00FB275A" w:rsidP="00FB275A">
      <w:pPr>
        <w:pStyle w:val="1"/>
        <w:keepNext w:val="0"/>
        <w:tabs>
          <w:tab w:val="clear" w:pos="426"/>
        </w:tabs>
        <w:spacing w:before="120"/>
        <w:ind w:left="567" w:right="0"/>
        <w:rPr>
          <w:rFonts w:ascii="Arial" w:hAnsi="Arial"/>
          <w:sz w:val="20"/>
          <w:szCs w:val="20"/>
        </w:rPr>
      </w:pPr>
      <w:r w:rsidRPr="0092662E">
        <w:rPr>
          <w:rFonts w:ascii="Arial" w:hAnsi="Arial"/>
          <w:sz w:val="20"/>
          <w:szCs w:val="20"/>
        </w:rPr>
        <w:t>Требования к участнику</w:t>
      </w:r>
      <w:r>
        <w:rPr>
          <w:rFonts w:ascii="Arial" w:hAnsi="Arial"/>
          <w:sz w:val="20"/>
          <w:szCs w:val="20"/>
        </w:rPr>
        <w:t xml:space="preserve"> тендера</w:t>
      </w:r>
    </w:p>
    <w:p w14:paraId="1E1A7536" w14:textId="77777777" w:rsidR="00FB275A" w:rsidRDefault="00FB275A" w:rsidP="00FB275A">
      <w:pPr>
        <w:ind w:firstLine="567"/>
      </w:pPr>
      <w:r w:rsidRPr="0092662E">
        <w:t>Перечень документов, представляемых участником для подтверждения своих квалификационных данных</w:t>
      </w:r>
      <w:r>
        <w:t>.</w:t>
      </w:r>
    </w:p>
    <w:p w14:paraId="780F529C" w14:textId="77777777" w:rsidR="00FB275A" w:rsidRDefault="00FB275A" w:rsidP="00FB275A">
      <w:pPr>
        <w:ind w:firstLine="567"/>
      </w:pPr>
    </w:p>
    <w:p w14:paraId="7EE11B23" w14:textId="77777777" w:rsidR="00FB275A" w:rsidRPr="0031601C" w:rsidRDefault="00FB275A" w:rsidP="00FB275A">
      <w:pPr>
        <w:pStyle w:val="a3"/>
        <w:numPr>
          <w:ilvl w:val="0"/>
          <w:numId w:val="3"/>
        </w:numPr>
        <w:spacing w:after="0"/>
      </w:pPr>
      <w:r w:rsidRPr="008152CC">
        <w:rPr>
          <w:b/>
          <w:u w:val="single"/>
        </w:rPr>
        <w:t>На бумажных носителях</w:t>
      </w:r>
      <w:r>
        <w:t>:</w:t>
      </w:r>
    </w:p>
    <w:p w14:paraId="1CDB0048" w14:textId="77777777" w:rsidR="00FB275A" w:rsidRPr="00C21FAA" w:rsidRDefault="00FB275A" w:rsidP="00FB275A">
      <w:pPr>
        <w:numPr>
          <w:ilvl w:val="1"/>
          <w:numId w:val="3"/>
        </w:numPr>
        <w:spacing w:after="0"/>
        <w:ind w:left="567" w:hanging="284"/>
        <w:rPr>
          <w:bCs/>
        </w:rPr>
      </w:pPr>
      <w:r w:rsidRPr="0031601C">
        <w:t>Заявка на участие в тендере</w:t>
      </w:r>
      <w:r>
        <w:t>,</w:t>
      </w:r>
      <w:r w:rsidRPr="0031601C">
        <w:t xml:space="preserve"> </w:t>
      </w:r>
      <w:r>
        <w:t>в</w:t>
      </w:r>
      <w:r w:rsidRPr="0031601C">
        <w:t xml:space="preserve"> формате, указанном в Приложении № 1 </w:t>
      </w:r>
      <w:r>
        <w:t>–</w:t>
      </w:r>
      <w:r w:rsidRPr="0031601C">
        <w:t xml:space="preserve"> </w:t>
      </w:r>
      <w:r w:rsidRPr="0031601C">
        <w:rPr>
          <w:i/>
          <w:color w:val="000000"/>
        </w:rPr>
        <w:t>оригинал</w:t>
      </w:r>
      <w:r>
        <w:t xml:space="preserve">. </w:t>
      </w:r>
    </w:p>
    <w:p w14:paraId="18A699A8" w14:textId="77777777" w:rsidR="00FB275A" w:rsidRPr="0031601C" w:rsidRDefault="00FB275A" w:rsidP="00FB275A">
      <w:pPr>
        <w:numPr>
          <w:ilvl w:val="1"/>
          <w:numId w:val="3"/>
        </w:numPr>
        <w:spacing w:after="0"/>
        <w:ind w:left="567" w:hanging="284"/>
        <w:rPr>
          <w:color w:val="000000"/>
        </w:rPr>
      </w:pPr>
      <w:r w:rsidRPr="0031601C">
        <w:t xml:space="preserve">Лицензия на аудиторскую деятельность в Кыргызской Республике - </w:t>
      </w:r>
      <w:r w:rsidRPr="0031601C">
        <w:rPr>
          <w:i/>
          <w:color w:val="000000"/>
        </w:rPr>
        <w:t>нотариально заверенная копия</w:t>
      </w:r>
      <w:r w:rsidRPr="0031601C">
        <w:rPr>
          <w:color w:val="000000"/>
        </w:rPr>
        <w:t>;</w:t>
      </w:r>
    </w:p>
    <w:p w14:paraId="4A619128" w14:textId="77777777" w:rsidR="00FB275A" w:rsidRPr="0031601C" w:rsidRDefault="00FB275A" w:rsidP="00FB275A">
      <w:pPr>
        <w:numPr>
          <w:ilvl w:val="1"/>
          <w:numId w:val="3"/>
        </w:numPr>
        <w:spacing w:after="0"/>
        <w:ind w:left="567" w:hanging="284"/>
      </w:pPr>
      <w:r w:rsidRPr="0031601C">
        <w:t xml:space="preserve">Учредительные документы (Устав, Приказы о назначении должностных лиц) - </w:t>
      </w:r>
      <w:r w:rsidRPr="0031601C">
        <w:rPr>
          <w:i/>
          <w:color w:val="000000"/>
        </w:rPr>
        <w:t>нотариально заверенные копии</w:t>
      </w:r>
      <w:r w:rsidRPr="0031601C">
        <w:t>;</w:t>
      </w:r>
    </w:p>
    <w:p w14:paraId="1C0A7E2E" w14:textId="77777777" w:rsidR="00FB275A" w:rsidRPr="0031601C" w:rsidRDefault="00FB275A" w:rsidP="00FB275A">
      <w:pPr>
        <w:numPr>
          <w:ilvl w:val="1"/>
          <w:numId w:val="3"/>
        </w:numPr>
        <w:spacing w:after="0"/>
        <w:ind w:left="567" w:hanging="284"/>
      </w:pPr>
      <w:r w:rsidRPr="0031601C">
        <w:t xml:space="preserve">Свидетельство о государственной регистрации (перерегистрации) юридического лица - </w:t>
      </w:r>
      <w:r w:rsidRPr="0031601C">
        <w:rPr>
          <w:i/>
          <w:color w:val="000000"/>
        </w:rPr>
        <w:t>нотариально заверенная копия</w:t>
      </w:r>
      <w:r w:rsidRPr="0031601C">
        <w:rPr>
          <w:color w:val="000000"/>
        </w:rPr>
        <w:t>;</w:t>
      </w:r>
    </w:p>
    <w:p w14:paraId="59976B99" w14:textId="77777777" w:rsidR="00FB275A" w:rsidRDefault="00FB275A" w:rsidP="00FB275A">
      <w:pPr>
        <w:numPr>
          <w:ilvl w:val="1"/>
          <w:numId w:val="3"/>
        </w:numPr>
        <w:spacing w:after="0"/>
        <w:ind w:left="567" w:hanging="284"/>
      </w:pPr>
      <w:r w:rsidRPr="00AD765D">
        <w:t>Копия удостоверения личности первого руководителя</w:t>
      </w:r>
      <w:r>
        <w:t>.</w:t>
      </w:r>
    </w:p>
    <w:p w14:paraId="2107B1F6" w14:textId="77777777" w:rsidR="00FB275A" w:rsidRDefault="00FB275A" w:rsidP="00FB275A">
      <w:pPr>
        <w:ind w:firstLine="567"/>
      </w:pPr>
    </w:p>
    <w:p w14:paraId="3F42FAFE" w14:textId="77777777" w:rsidR="00FB275A" w:rsidRDefault="00FB275A" w:rsidP="00FB275A">
      <w:pPr>
        <w:ind w:firstLine="567"/>
      </w:pPr>
      <w:r w:rsidRPr="004F56BF">
        <w:t xml:space="preserve">Претендент должен предоставить </w:t>
      </w:r>
      <w:r>
        <w:t xml:space="preserve">вышеуказанный пакет документов в запечатанном конверте </w:t>
      </w:r>
      <w:r w:rsidRPr="004F56BF">
        <w:t xml:space="preserve">с </w:t>
      </w:r>
      <w:r>
        <w:t>указанием:</w:t>
      </w:r>
    </w:p>
    <w:p w14:paraId="07A3A6D6" w14:textId="77777777" w:rsidR="00FB275A" w:rsidRDefault="00FB275A" w:rsidP="00FB275A">
      <w:pPr>
        <w:numPr>
          <w:ilvl w:val="1"/>
          <w:numId w:val="3"/>
        </w:numPr>
        <w:spacing w:after="0"/>
        <w:ind w:left="567" w:hanging="284"/>
      </w:pPr>
      <w:r>
        <w:t xml:space="preserve">наименования тендера - </w:t>
      </w:r>
      <w:r w:rsidRPr="004F56BF">
        <w:t>«</w:t>
      </w:r>
      <w:r>
        <w:t>Тендер на</w:t>
      </w:r>
      <w:r w:rsidRPr="004F56BF">
        <w:t xml:space="preserve"> </w:t>
      </w:r>
      <w:proofErr w:type="gramStart"/>
      <w:r w:rsidRPr="00677DE8">
        <w:t>выбор  аудиторской</w:t>
      </w:r>
      <w:proofErr w:type="gramEnd"/>
      <w:r w:rsidRPr="00677DE8">
        <w:t xml:space="preserve"> компании для  проведения аудита финансовой отчетности Венгерско-Кыргызского Фонда развития за 2024</w:t>
      </w:r>
      <w:r>
        <w:t>.</w:t>
      </w:r>
      <w:r w:rsidRPr="00677DE8">
        <w:t xml:space="preserve"> год</w:t>
      </w:r>
      <w:r>
        <w:t>»;</w:t>
      </w:r>
    </w:p>
    <w:p w14:paraId="2C441AF0" w14:textId="77777777" w:rsidR="00FB275A" w:rsidRPr="00797A5D" w:rsidRDefault="00FB275A" w:rsidP="00FB275A">
      <w:pPr>
        <w:numPr>
          <w:ilvl w:val="1"/>
          <w:numId w:val="3"/>
        </w:numPr>
        <w:spacing w:after="0"/>
        <w:ind w:left="567" w:hanging="284"/>
      </w:pPr>
      <w:r w:rsidRPr="00797A5D">
        <w:t>адрес предоставления заявки на участие</w:t>
      </w:r>
      <w:r>
        <w:t>;</w:t>
      </w:r>
    </w:p>
    <w:p w14:paraId="4BCA2FB2" w14:textId="77777777" w:rsidR="00FB275A" w:rsidRPr="00797A5D" w:rsidRDefault="00FB275A" w:rsidP="00FB275A">
      <w:pPr>
        <w:numPr>
          <w:ilvl w:val="1"/>
          <w:numId w:val="3"/>
        </w:numPr>
        <w:spacing w:after="0"/>
        <w:ind w:left="567" w:hanging="284"/>
      </w:pPr>
      <w:r w:rsidRPr="00797A5D">
        <w:t>примечание "Не открывать до собрания открытия заявлений тендера"</w:t>
      </w:r>
      <w:r>
        <w:t>;</w:t>
      </w:r>
    </w:p>
    <w:p w14:paraId="26949695" w14:textId="77777777" w:rsidR="00FB275A" w:rsidRPr="004F56BF" w:rsidRDefault="00FB275A" w:rsidP="00FB275A">
      <w:pPr>
        <w:numPr>
          <w:ilvl w:val="1"/>
          <w:numId w:val="3"/>
        </w:numPr>
        <w:spacing w:after="0"/>
        <w:ind w:left="567" w:hanging="284"/>
      </w:pPr>
      <w:r w:rsidRPr="00797A5D">
        <w:t>имя/наименование участника, адрес, номер телефона или другие контактные данные.</w:t>
      </w:r>
    </w:p>
    <w:p w14:paraId="2D61A095" w14:textId="77777777" w:rsidR="00FB275A" w:rsidRDefault="00FB275A" w:rsidP="00FB275A">
      <w:pPr>
        <w:ind w:firstLine="567"/>
      </w:pPr>
    </w:p>
    <w:p w14:paraId="155A2E6D" w14:textId="77777777" w:rsidR="00FB275A" w:rsidRPr="0092662E" w:rsidRDefault="00FB275A" w:rsidP="00FB275A">
      <w:pPr>
        <w:ind w:firstLine="567"/>
      </w:pPr>
      <w:r w:rsidRPr="0092662E">
        <w:t>Стоимость услуг в тендерном предложении должна быть указана в национальной валюте Кыргызской Республики с учетом всех налогов и сборов в соответствии с законодательством Кыргызской республики (НДС, НСП и т.д.).</w:t>
      </w:r>
    </w:p>
    <w:p w14:paraId="3FB3CB36" w14:textId="77777777" w:rsidR="00FB275A" w:rsidRPr="008152CC" w:rsidRDefault="00FB275A" w:rsidP="00FB275A">
      <w:pPr>
        <w:pStyle w:val="a3"/>
        <w:numPr>
          <w:ilvl w:val="0"/>
          <w:numId w:val="3"/>
        </w:numPr>
        <w:spacing w:after="0"/>
        <w:rPr>
          <w:b/>
          <w:u w:val="single"/>
        </w:rPr>
      </w:pPr>
      <w:r w:rsidRPr="008152CC">
        <w:rPr>
          <w:b/>
          <w:u w:val="single"/>
        </w:rPr>
        <w:t>В электронном виде:</w:t>
      </w:r>
    </w:p>
    <w:p w14:paraId="6F87B89F" w14:textId="77777777" w:rsidR="00FB275A" w:rsidRPr="008E6F14" w:rsidRDefault="00FB275A" w:rsidP="00FB275A">
      <w:pPr>
        <w:numPr>
          <w:ilvl w:val="0"/>
          <w:numId w:val="1"/>
        </w:numPr>
        <w:tabs>
          <w:tab w:val="clear" w:pos="1287"/>
          <w:tab w:val="num" w:pos="885"/>
        </w:tabs>
        <w:spacing w:after="0"/>
        <w:ind w:left="885" w:hanging="318"/>
      </w:pPr>
      <w:r w:rsidRPr="008E6F14">
        <w:t>Информация об аудиторской организации</w:t>
      </w:r>
      <w:r>
        <w:t>.</w:t>
      </w:r>
      <w:r w:rsidRPr="008E6F14">
        <w:t xml:space="preserve"> Описание основных направлений деятельности и инфраструктуры организации;</w:t>
      </w:r>
    </w:p>
    <w:p w14:paraId="44C29C14" w14:textId="77777777" w:rsidR="00FB275A" w:rsidRPr="008E6F14" w:rsidRDefault="00FB275A" w:rsidP="00FB275A">
      <w:pPr>
        <w:numPr>
          <w:ilvl w:val="0"/>
          <w:numId w:val="1"/>
        </w:numPr>
        <w:tabs>
          <w:tab w:val="clear" w:pos="1287"/>
          <w:tab w:val="num" w:pos="885"/>
        </w:tabs>
        <w:spacing w:after="0"/>
        <w:ind w:left="885" w:hanging="318"/>
      </w:pPr>
      <w:r w:rsidRPr="008E6F14">
        <w:t>Предложения участника тендера с указанием</w:t>
      </w:r>
      <w:r>
        <w:t xml:space="preserve"> (</w:t>
      </w:r>
      <w:r w:rsidRPr="009D7A90">
        <w:rPr>
          <w:b/>
        </w:rPr>
        <w:t>без указания ценового предложения</w:t>
      </w:r>
      <w:r>
        <w:t>)</w:t>
      </w:r>
      <w:r w:rsidRPr="008E6F14">
        <w:t>:</w:t>
      </w:r>
    </w:p>
    <w:p w14:paraId="78EA8FE4" w14:textId="77777777" w:rsidR="00FB275A" w:rsidRPr="008E6F14" w:rsidRDefault="00FB275A" w:rsidP="00FB275A">
      <w:pPr>
        <w:numPr>
          <w:ilvl w:val="1"/>
          <w:numId w:val="2"/>
        </w:numPr>
        <w:tabs>
          <w:tab w:val="clear" w:pos="2083"/>
          <w:tab w:val="num" w:pos="1168"/>
        </w:tabs>
        <w:spacing w:after="0"/>
        <w:ind w:left="1168"/>
      </w:pPr>
      <w:r w:rsidRPr="008E6F14">
        <w:t>Методологии проведения аудиторской проверки и приблизительной программы проведения аудита;</w:t>
      </w:r>
    </w:p>
    <w:p w14:paraId="599F1BDB" w14:textId="77777777" w:rsidR="00FB275A" w:rsidRPr="008E6F14" w:rsidRDefault="00FB275A" w:rsidP="00FB275A">
      <w:pPr>
        <w:numPr>
          <w:ilvl w:val="1"/>
          <w:numId w:val="2"/>
        </w:numPr>
        <w:tabs>
          <w:tab w:val="clear" w:pos="2083"/>
          <w:tab w:val="num" w:pos="1168"/>
        </w:tabs>
        <w:spacing w:after="0"/>
        <w:ind w:left="1168"/>
      </w:pPr>
      <w:r w:rsidRPr="008E6F14">
        <w:t xml:space="preserve">Методологии </w:t>
      </w:r>
      <w:r w:rsidRPr="00677DE8">
        <w:t>финансовой отчетности</w:t>
      </w:r>
      <w:r w:rsidRPr="008E6F14">
        <w:t>;</w:t>
      </w:r>
    </w:p>
    <w:p w14:paraId="47FC8E7A" w14:textId="77777777" w:rsidR="00FB275A" w:rsidRPr="008E6F14" w:rsidRDefault="00FB275A" w:rsidP="00FB275A">
      <w:pPr>
        <w:numPr>
          <w:ilvl w:val="1"/>
          <w:numId w:val="2"/>
        </w:numPr>
        <w:tabs>
          <w:tab w:val="clear" w:pos="2083"/>
          <w:tab w:val="num" w:pos="1168"/>
        </w:tabs>
        <w:spacing w:after="0"/>
        <w:ind w:left="1168"/>
      </w:pPr>
      <w:r w:rsidRPr="008E6F14">
        <w:t>Планируемого масштаба аудиторской проверки;</w:t>
      </w:r>
    </w:p>
    <w:p w14:paraId="3EF2CA11" w14:textId="77777777" w:rsidR="00FB275A" w:rsidRPr="008E6F14" w:rsidRDefault="00FB275A" w:rsidP="00FB275A">
      <w:pPr>
        <w:numPr>
          <w:ilvl w:val="1"/>
          <w:numId w:val="2"/>
        </w:numPr>
        <w:tabs>
          <w:tab w:val="clear" w:pos="2083"/>
          <w:tab w:val="num" w:pos="1168"/>
        </w:tabs>
        <w:spacing w:after="0"/>
        <w:ind w:left="1168"/>
      </w:pPr>
      <w:r w:rsidRPr="008E6F14">
        <w:t>Период, который будет изучен в ходе аудиторской проверки;</w:t>
      </w:r>
    </w:p>
    <w:p w14:paraId="033ECFA9" w14:textId="77777777" w:rsidR="00FB275A" w:rsidRPr="008E6F14" w:rsidRDefault="00FB275A" w:rsidP="00FB275A">
      <w:pPr>
        <w:numPr>
          <w:ilvl w:val="1"/>
          <w:numId w:val="2"/>
        </w:numPr>
        <w:tabs>
          <w:tab w:val="clear" w:pos="2083"/>
          <w:tab w:val="num" w:pos="1168"/>
        </w:tabs>
        <w:spacing w:after="0"/>
        <w:ind w:left="1168"/>
      </w:pPr>
      <w:r w:rsidRPr="008E6F14">
        <w:t xml:space="preserve">График проведения внешнего аудита </w:t>
      </w:r>
      <w:r w:rsidRPr="00677DE8">
        <w:t>финансовой отчетности</w:t>
      </w:r>
      <w:r w:rsidRPr="008E6F14">
        <w:t>;</w:t>
      </w:r>
    </w:p>
    <w:p w14:paraId="1BB145F0" w14:textId="77777777" w:rsidR="00FB275A" w:rsidRPr="008E6F14" w:rsidRDefault="00FB275A" w:rsidP="00FB275A">
      <w:pPr>
        <w:numPr>
          <w:ilvl w:val="1"/>
          <w:numId w:val="2"/>
        </w:numPr>
        <w:tabs>
          <w:tab w:val="clear" w:pos="2083"/>
          <w:tab w:val="num" w:pos="1168"/>
        </w:tabs>
        <w:spacing w:after="0"/>
        <w:ind w:left="1168"/>
      </w:pPr>
      <w:r w:rsidRPr="009513B6">
        <w:t>Отчеты</w:t>
      </w:r>
      <w:r w:rsidRPr="008E6F14">
        <w:t>, которые планируется подготовить</w:t>
      </w:r>
      <w:r>
        <w:t xml:space="preserve"> (на русском)</w:t>
      </w:r>
      <w:r w:rsidRPr="008E6F14">
        <w:t>;</w:t>
      </w:r>
    </w:p>
    <w:p w14:paraId="7AD4BCDC" w14:textId="77777777" w:rsidR="00FB275A" w:rsidRDefault="00FB275A" w:rsidP="00FB275A">
      <w:pPr>
        <w:numPr>
          <w:ilvl w:val="1"/>
          <w:numId w:val="2"/>
        </w:numPr>
        <w:tabs>
          <w:tab w:val="clear" w:pos="2083"/>
          <w:tab w:val="num" w:pos="1168"/>
        </w:tabs>
        <w:spacing w:after="0"/>
        <w:ind w:left="1168"/>
      </w:pPr>
      <w:r>
        <w:t xml:space="preserve">Краткое резюме о </w:t>
      </w:r>
      <w:r w:rsidRPr="008E6F14">
        <w:t xml:space="preserve">квалификации </w:t>
      </w:r>
      <w:r>
        <w:t xml:space="preserve">аудиторов </w:t>
      </w:r>
      <w:proofErr w:type="gramStart"/>
      <w:r>
        <w:t xml:space="preserve">и </w:t>
      </w:r>
      <w:r w:rsidRPr="008E6F14">
        <w:t xml:space="preserve"> опыт</w:t>
      </w:r>
      <w:proofErr w:type="gramEnd"/>
      <w:r w:rsidRPr="008E6F14">
        <w:t xml:space="preserve"> проведения аудита финансово-кредитных учреждений.</w:t>
      </w:r>
    </w:p>
    <w:p w14:paraId="4E5E4F5D" w14:textId="77777777" w:rsidR="00FB275A" w:rsidRDefault="00FB275A" w:rsidP="00FB275A">
      <w:pPr>
        <w:numPr>
          <w:ilvl w:val="1"/>
          <w:numId w:val="2"/>
        </w:numPr>
        <w:tabs>
          <w:tab w:val="clear" w:pos="2083"/>
          <w:tab w:val="num" w:pos="1168"/>
        </w:tabs>
        <w:spacing w:after="0"/>
        <w:ind w:left="1168"/>
      </w:pPr>
      <w:r>
        <w:t xml:space="preserve"> </w:t>
      </w:r>
    </w:p>
    <w:p w14:paraId="13177DFA" w14:textId="77777777" w:rsidR="00FB275A" w:rsidRPr="00980B66" w:rsidRDefault="00FB275A" w:rsidP="00FB275A">
      <w:pPr>
        <w:pStyle w:val="1"/>
        <w:spacing w:after="0"/>
        <w:ind w:left="567"/>
        <w:rPr>
          <w:rFonts w:ascii="Arial" w:hAnsi="Arial"/>
          <w:bCs/>
          <w:sz w:val="20"/>
          <w:szCs w:val="20"/>
          <w:u w:val="single"/>
          <w:lang w:eastAsia="en-US"/>
        </w:rPr>
      </w:pPr>
      <w:r w:rsidRPr="00980B66">
        <w:rPr>
          <w:rFonts w:ascii="Arial" w:hAnsi="Arial"/>
          <w:bCs/>
          <w:sz w:val="20"/>
          <w:szCs w:val="20"/>
          <w:u w:val="single"/>
          <w:lang w:eastAsia="en-US"/>
        </w:rPr>
        <w:t>Также, при наличии участник может предоставить:</w:t>
      </w:r>
    </w:p>
    <w:p w14:paraId="07489579" w14:textId="77777777" w:rsidR="00FB275A" w:rsidRPr="0092662E" w:rsidRDefault="00FB275A" w:rsidP="00FB275A">
      <w:pPr>
        <w:numPr>
          <w:ilvl w:val="1"/>
          <w:numId w:val="3"/>
        </w:numPr>
        <w:spacing w:after="0"/>
        <w:ind w:left="567" w:hanging="284"/>
      </w:pPr>
      <w:r w:rsidRPr="0092662E">
        <w:t xml:space="preserve">Отзывы предыдущих Покупателей о сотрудничестве с участником </w:t>
      </w:r>
      <w:r>
        <w:t>касательно услуг</w:t>
      </w:r>
      <w:r w:rsidRPr="0092662E">
        <w:t>, являющ</w:t>
      </w:r>
      <w:r>
        <w:t xml:space="preserve">ихся </w:t>
      </w:r>
      <w:r w:rsidRPr="0092662E">
        <w:t>предметом тендера</w:t>
      </w:r>
      <w:r w:rsidRPr="00EF23F5">
        <w:rPr>
          <w:color w:val="000000"/>
        </w:rPr>
        <w:t>;</w:t>
      </w:r>
    </w:p>
    <w:p w14:paraId="069AF889" w14:textId="77777777" w:rsidR="00FB275A" w:rsidRPr="0092662E" w:rsidRDefault="00FB275A" w:rsidP="00FB275A">
      <w:pPr>
        <w:numPr>
          <w:ilvl w:val="1"/>
          <w:numId w:val="3"/>
        </w:numPr>
        <w:spacing w:after="0"/>
        <w:ind w:left="567" w:hanging="284"/>
      </w:pPr>
      <w:r w:rsidRPr="0092662E">
        <w:t>Другие материалы, способствующие (по мнению участника) поднятию его рейтинга.</w:t>
      </w:r>
    </w:p>
    <w:p w14:paraId="63381587" w14:textId="633E951E" w:rsidR="00DF0FF4" w:rsidRDefault="00DF0FF4"/>
    <w:p w14:paraId="72EB7F6E" w14:textId="4F848F81" w:rsidR="00B40729" w:rsidRDefault="00B40729"/>
    <w:p w14:paraId="2B821B1C" w14:textId="3956D372" w:rsidR="00B40729" w:rsidRDefault="00B40729"/>
    <w:p w14:paraId="6F2CF245" w14:textId="77777777" w:rsidR="00B40729" w:rsidRPr="00480271" w:rsidRDefault="00B40729" w:rsidP="00B40729">
      <w:pPr>
        <w:spacing w:after="0"/>
        <w:jc w:val="right"/>
      </w:pPr>
      <w:r w:rsidRPr="00480271">
        <w:lastRenderedPageBreak/>
        <w:t>Приложение № 4</w:t>
      </w:r>
    </w:p>
    <w:p w14:paraId="2A57362E" w14:textId="77777777" w:rsidR="00B40729" w:rsidRPr="00480271" w:rsidRDefault="00B40729" w:rsidP="00B40729">
      <w:pPr>
        <w:spacing w:after="0"/>
        <w:ind w:left="-1350"/>
        <w:jc w:val="right"/>
      </w:pPr>
      <w:r w:rsidRPr="00480271">
        <w:t xml:space="preserve"> </w:t>
      </w:r>
    </w:p>
    <w:p w14:paraId="6EC658F3" w14:textId="77777777" w:rsidR="00B40729" w:rsidRPr="004939A1" w:rsidRDefault="00B40729" w:rsidP="00B40729">
      <w:pPr>
        <w:spacing w:after="0"/>
        <w:jc w:val="right"/>
      </w:pPr>
      <w:r w:rsidRPr="004939A1">
        <w:t>В тендерную комиссию</w:t>
      </w:r>
    </w:p>
    <w:p w14:paraId="4A4F651A" w14:textId="77777777" w:rsidR="00B40729" w:rsidRPr="004939A1" w:rsidRDefault="00B40729" w:rsidP="00B40729">
      <w:pPr>
        <w:spacing w:after="0"/>
        <w:jc w:val="right"/>
      </w:pPr>
    </w:p>
    <w:p w14:paraId="62E675FA" w14:textId="77777777" w:rsidR="00B40729" w:rsidRPr="00480271" w:rsidRDefault="00B40729" w:rsidP="00B40729">
      <w:pPr>
        <w:spacing w:after="0"/>
        <w:ind w:left="-1350"/>
        <w:jc w:val="right"/>
      </w:pPr>
      <w:r>
        <w:t>Венгерско – Кыргызского Фонда развития</w:t>
      </w:r>
    </w:p>
    <w:p w14:paraId="3E48E85D" w14:textId="77777777" w:rsidR="00B40729" w:rsidRPr="00480271" w:rsidRDefault="00B40729" w:rsidP="00B40729">
      <w:pPr>
        <w:spacing w:after="0"/>
        <w:ind w:left="-1350"/>
        <w:jc w:val="right"/>
      </w:pPr>
    </w:p>
    <w:p w14:paraId="0E070AE2" w14:textId="77777777" w:rsidR="00B40729" w:rsidRPr="00480271" w:rsidRDefault="00B40729" w:rsidP="00B40729">
      <w:pPr>
        <w:spacing w:after="0"/>
        <w:ind w:left="-1350"/>
        <w:jc w:val="right"/>
      </w:pPr>
      <w:r w:rsidRPr="00480271">
        <w:t xml:space="preserve">№_________________   </w:t>
      </w:r>
    </w:p>
    <w:p w14:paraId="3F394470" w14:textId="77777777" w:rsidR="00B40729" w:rsidRPr="00480271" w:rsidRDefault="00B40729" w:rsidP="00B40729">
      <w:pPr>
        <w:spacing w:after="0"/>
        <w:ind w:left="-1350"/>
        <w:jc w:val="right"/>
      </w:pPr>
      <w:r w:rsidRPr="00480271">
        <w:t>«____» «_______________» 202</w:t>
      </w:r>
      <w:r>
        <w:t>4</w:t>
      </w:r>
      <w:r w:rsidRPr="00480271">
        <w:t xml:space="preserve"> года</w:t>
      </w:r>
    </w:p>
    <w:p w14:paraId="13034958" w14:textId="77777777" w:rsidR="00B40729" w:rsidRDefault="00B40729" w:rsidP="00B40729">
      <w:pPr>
        <w:spacing w:after="0"/>
        <w:ind w:left="-1350"/>
        <w:jc w:val="right"/>
      </w:pPr>
    </w:p>
    <w:p w14:paraId="0021617B" w14:textId="77777777" w:rsidR="00B40729" w:rsidRPr="00480271" w:rsidRDefault="00B40729" w:rsidP="00B40729">
      <w:pPr>
        <w:spacing w:after="0"/>
        <w:ind w:left="-1350"/>
        <w:jc w:val="right"/>
      </w:pPr>
      <w:proofErr w:type="spellStart"/>
      <w:r w:rsidRPr="00480271">
        <w:t>г.Бишкек</w:t>
      </w:r>
      <w:proofErr w:type="spellEnd"/>
    </w:p>
    <w:p w14:paraId="1BA55B1E" w14:textId="77777777" w:rsidR="00B40729" w:rsidRPr="00480271" w:rsidRDefault="00B40729" w:rsidP="00B40729">
      <w:pPr>
        <w:spacing w:after="0"/>
        <w:ind w:left="-1350"/>
        <w:jc w:val="right"/>
      </w:pPr>
    </w:p>
    <w:p w14:paraId="31A5408D" w14:textId="77777777" w:rsidR="00B40729" w:rsidRPr="00480271" w:rsidRDefault="00B40729" w:rsidP="00B40729">
      <w:pPr>
        <w:spacing w:after="0"/>
        <w:ind w:left="-1350"/>
        <w:jc w:val="right"/>
      </w:pPr>
      <w:r w:rsidRPr="00480271">
        <w:t xml:space="preserve">          </w:t>
      </w:r>
      <w:r>
        <w:t>Венгерско – Кыргызского Фонда развития</w:t>
      </w:r>
    </w:p>
    <w:p w14:paraId="2BAA415B" w14:textId="77777777" w:rsidR="00B40729" w:rsidRPr="00480271" w:rsidRDefault="00B40729" w:rsidP="00B40729">
      <w:pPr>
        <w:spacing w:after="0"/>
        <w:ind w:left="-1350"/>
      </w:pPr>
    </w:p>
    <w:p w14:paraId="3D9A1B9F" w14:textId="77777777" w:rsidR="00B40729" w:rsidRPr="00480271" w:rsidRDefault="00B40729" w:rsidP="00B40729">
      <w:pPr>
        <w:spacing w:after="0"/>
        <w:ind w:left="-1350"/>
      </w:pPr>
    </w:p>
    <w:p w14:paraId="5C227B40" w14:textId="77777777" w:rsidR="00B40729" w:rsidRPr="00480271" w:rsidRDefault="00B40729" w:rsidP="00B40729">
      <w:pPr>
        <w:spacing w:after="0"/>
      </w:pPr>
      <w:r w:rsidRPr="00480271">
        <w:t xml:space="preserve">Настоящим, </w:t>
      </w:r>
      <w:proofErr w:type="spellStart"/>
      <w:r w:rsidRPr="00480271">
        <w:t>ОсОО</w:t>
      </w:r>
      <w:proofErr w:type="spellEnd"/>
      <w:r w:rsidRPr="00480271">
        <w:t xml:space="preserve"> / ЧП «____________» выражает Вам свое почтение. На Ваш запрос относительно информации об исках, по которым </w:t>
      </w:r>
      <w:proofErr w:type="spellStart"/>
      <w:r w:rsidRPr="00480271">
        <w:t>ОсОО</w:t>
      </w:r>
      <w:proofErr w:type="spellEnd"/>
      <w:r w:rsidRPr="00480271">
        <w:t xml:space="preserve"> / ЧП «____________» выступает истцом или ответчиком сообщаем следующее. </w:t>
      </w:r>
    </w:p>
    <w:p w14:paraId="31DF33F2" w14:textId="77777777" w:rsidR="00B40729" w:rsidRPr="00480271" w:rsidRDefault="00B40729" w:rsidP="00B40729">
      <w:pPr>
        <w:spacing w:after="0"/>
      </w:pPr>
      <w:r w:rsidRPr="00480271">
        <w:tab/>
        <w:t>По состоянию на ____________ 202</w:t>
      </w:r>
      <w:r>
        <w:t>2</w:t>
      </w:r>
      <w:r w:rsidRPr="00480271">
        <w:t xml:space="preserve"> года </w:t>
      </w:r>
      <w:proofErr w:type="spellStart"/>
      <w:r w:rsidRPr="00480271">
        <w:t>ОсОО</w:t>
      </w:r>
      <w:proofErr w:type="spellEnd"/>
      <w:r w:rsidRPr="00480271">
        <w:t xml:space="preserve"> / ЧП «____________» выступает ответчиком по ____________ (количество) судебным делам. </w:t>
      </w:r>
    </w:p>
    <w:p w14:paraId="5AD8A1C1" w14:textId="77777777" w:rsidR="00B40729" w:rsidRPr="00480271" w:rsidRDefault="00B40729" w:rsidP="00B40729">
      <w:pPr>
        <w:spacing w:after="0"/>
      </w:pPr>
      <w:r w:rsidRPr="00480271">
        <w:t xml:space="preserve">Первый иск был инициирован ____________ (ФИО / наименование) с требованием о ____________. Сумма иска - ____________ сомов. В данное время дело находится на рассмотрении в ____________ суде. </w:t>
      </w:r>
    </w:p>
    <w:p w14:paraId="43C256F5" w14:textId="77777777" w:rsidR="00B40729" w:rsidRPr="00480271" w:rsidRDefault="00B40729" w:rsidP="00B40729">
      <w:pPr>
        <w:spacing w:after="0"/>
      </w:pPr>
      <w:r w:rsidRPr="00480271">
        <w:t>Второй иск был инициирован ____________ (ФИО / наименование) с требованием о ____________. Сумма иска - ____________ сомов. В данное время дело находится на рассмотрении в ____________ суде.</w:t>
      </w:r>
    </w:p>
    <w:p w14:paraId="118ED9C9" w14:textId="77777777" w:rsidR="00B40729" w:rsidRPr="00480271" w:rsidRDefault="00B40729" w:rsidP="00B40729">
      <w:pPr>
        <w:spacing w:after="0"/>
      </w:pPr>
    </w:p>
    <w:p w14:paraId="3045B343" w14:textId="77777777" w:rsidR="00B40729" w:rsidRPr="00480271" w:rsidRDefault="00B40729" w:rsidP="00B40729">
      <w:pPr>
        <w:spacing w:after="0"/>
      </w:pPr>
      <w:r w:rsidRPr="00480271">
        <w:t>По состоянию на ____________ 202</w:t>
      </w:r>
      <w:r>
        <w:t>4</w:t>
      </w:r>
      <w:r w:rsidRPr="00480271">
        <w:t xml:space="preserve"> года </w:t>
      </w:r>
      <w:proofErr w:type="spellStart"/>
      <w:r w:rsidRPr="00480271">
        <w:t>ОсОО</w:t>
      </w:r>
      <w:proofErr w:type="spellEnd"/>
      <w:r w:rsidRPr="00480271">
        <w:t xml:space="preserve"> / ЧП «____________» выступает истцом по ____________ (количество) судебным делам. </w:t>
      </w:r>
    </w:p>
    <w:p w14:paraId="7CFAD080" w14:textId="77777777" w:rsidR="00B40729" w:rsidRPr="00480271" w:rsidRDefault="00B40729" w:rsidP="00B40729">
      <w:pPr>
        <w:spacing w:after="0"/>
      </w:pPr>
      <w:proofErr w:type="spellStart"/>
      <w:r w:rsidRPr="00480271">
        <w:t>ОсОО</w:t>
      </w:r>
      <w:proofErr w:type="spellEnd"/>
      <w:r w:rsidRPr="00480271">
        <w:t xml:space="preserve"> / ЧП «____________» подало иск к </w:t>
      </w:r>
      <w:proofErr w:type="spellStart"/>
      <w:r w:rsidRPr="00480271">
        <w:t>ОсОО</w:t>
      </w:r>
      <w:proofErr w:type="spellEnd"/>
      <w:r w:rsidRPr="00480271">
        <w:t xml:space="preserve"> / ФИО ____________ о ____________. Сумма иска - ____________ сомов. В данное время дело находится на рассмотрении в ____________ суде.</w:t>
      </w:r>
    </w:p>
    <w:p w14:paraId="3D1DC36C" w14:textId="77777777" w:rsidR="00B40729" w:rsidRPr="00480271" w:rsidRDefault="00B40729" w:rsidP="00B40729">
      <w:pPr>
        <w:spacing w:after="0"/>
      </w:pPr>
    </w:p>
    <w:p w14:paraId="39DEE911" w14:textId="77777777" w:rsidR="00B40729" w:rsidRPr="00480271" w:rsidRDefault="00B40729" w:rsidP="00B40729">
      <w:pPr>
        <w:spacing w:after="0"/>
      </w:pPr>
      <w:proofErr w:type="spellStart"/>
      <w:r w:rsidRPr="00480271">
        <w:t>ОсОО</w:t>
      </w:r>
      <w:proofErr w:type="spellEnd"/>
      <w:r w:rsidRPr="00480271">
        <w:t xml:space="preserve"> / ЧП «____________» подтверждает, что вышеприведенная информация является достоверной и полной. </w:t>
      </w:r>
      <w:proofErr w:type="spellStart"/>
      <w:r w:rsidRPr="00480271">
        <w:t>ОсОО</w:t>
      </w:r>
      <w:proofErr w:type="spellEnd"/>
      <w:r w:rsidRPr="00480271">
        <w:t xml:space="preserve"> / ЧП «____________» признает, что в случае преднамеренных искажений и упущений, это может послужить основанием для дисквалификации из участия в тендере.</w:t>
      </w:r>
    </w:p>
    <w:p w14:paraId="379FFB0E" w14:textId="77777777" w:rsidR="00B40729" w:rsidRPr="00480271" w:rsidRDefault="00B40729" w:rsidP="00B40729">
      <w:pPr>
        <w:spacing w:after="0"/>
      </w:pPr>
    </w:p>
    <w:p w14:paraId="0F6F25AD" w14:textId="77777777" w:rsidR="00B40729" w:rsidRPr="00480271" w:rsidRDefault="00B40729" w:rsidP="00B40729">
      <w:pPr>
        <w:spacing w:after="0"/>
      </w:pPr>
    </w:p>
    <w:p w14:paraId="36050C4E" w14:textId="77777777" w:rsidR="00B40729" w:rsidRPr="00480271" w:rsidRDefault="00B40729" w:rsidP="00B40729">
      <w:pPr>
        <w:spacing w:after="0"/>
      </w:pPr>
      <w:r w:rsidRPr="00480271">
        <w:t xml:space="preserve">С </w:t>
      </w:r>
      <w:proofErr w:type="gramStart"/>
      <w:r w:rsidRPr="00480271">
        <w:t xml:space="preserve">уважением,   </w:t>
      </w:r>
      <w:proofErr w:type="gramEnd"/>
      <w:r w:rsidRPr="00480271">
        <w:t xml:space="preserve">                                              (наименование </w:t>
      </w:r>
      <w:proofErr w:type="spellStart"/>
      <w:r w:rsidRPr="00480271">
        <w:t>ОсОО</w:t>
      </w:r>
      <w:proofErr w:type="spellEnd"/>
      <w:r w:rsidRPr="00480271">
        <w:t>/ЧП – ФИО, дата, подпись)</w:t>
      </w:r>
    </w:p>
    <w:p w14:paraId="7AB5D77C" w14:textId="77777777" w:rsidR="00B40729" w:rsidRDefault="00B40729" w:rsidP="00B40729">
      <w:pPr>
        <w:ind w:left="426"/>
      </w:pPr>
    </w:p>
    <w:p w14:paraId="52FA80D3" w14:textId="77777777" w:rsidR="00B40729" w:rsidRDefault="00B40729"/>
    <w:sectPr w:rsidR="00B40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Bold">
    <w:altName w:val="Arial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9243E"/>
    <w:multiLevelType w:val="hybridMultilevel"/>
    <w:tmpl w:val="2534AA88"/>
    <w:lvl w:ilvl="0" w:tplc="0409000D">
      <w:start w:val="1"/>
      <w:numFmt w:val="bullet"/>
      <w:lvlText w:val=""/>
      <w:lvlJc w:val="left"/>
      <w:pPr>
        <w:tabs>
          <w:tab w:val="num" w:pos="1287"/>
        </w:tabs>
        <w:ind w:left="1287" w:hanging="567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2083"/>
        </w:tabs>
        <w:ind w:left="2083" w:hanging="283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2880"/>
        </w:tabs>
        <w:ind w:left="2880" w:hanging="18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45377F62"/>
    <w:multiLevelType w:val="hybridMultilevel"/>
    <w:tmpl w:val="28104806"/>
    <w:lvl w:ilvl="0" w:tplc="0409000D">
      <w:start w:val="1"/>
      <w:numFmt w:val="bullet"/>
      <w:lvlText w:val=""/>
      <w:lvlJc w:val="left"/>
      <w:pPr>
        <w:tabs>
          <w:tab w:val="num" w:pos="1287"/>
        </w:tabs>
        <w:ind w:left="1287" w:hanging="56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083"/>
        </w:tabs>
        <w:ind w:left="2083" w:hanging="283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tabs>
          <w:tab w:val="num" w:pos="2880"/>
        </w:tabs>
        <w:ind w:left="2880" w:hanging="18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65E67F5E"/>
    <w:multiLevelType w:val="hybridMultilevel"/>
    <w:tmpl w:val="CCDE1D04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</w:rPr>
    </w:lvl>
    <w:lvl w:ilvl="1" w:tplc="FFFFFFFF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5A"/>
    <w:rsid w:val="00167398"/>
    <w:rsid w:val="00B40729"/>
    <w:rsid w:val="00DF0FF4"/>
    <w:rsid w:val="00FB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D50B3"/>
  <w15:chartTrackingRefBased/>
  <w15:docId w15:val="{618AB499-8FB8-4207-9C8E-959F1E31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75A"/>
    <w:pPr>
      <w:spacing w:after="12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3"/>
    <w:next w:val="a"/>
    <w:link w:val="10"/>
    <w:qFormat/>
    <w:rsid w:val="00FB275A"/>
    <w:pPr>
      <w:keepLines w:val="0"/>
      <w:tabs>
        <w:tab w:val="left" w:pos="426"/>
      </w:tabs>
      <w:spacing w:before="240" w:after="120"/>
      <w:ind w:right="51"/>
      <w:outlineLvl w:val="0"/>
    </w:pPr>
    <w:rPr>
      <w:rFonts w:ascii="Arial Bold" w:eastAsia="Times New Roman" w:hAnsi="Arial Bold" w:cs="Arial"/>
      <w:b/>
      <w:caps/>
      <w:color w:val="auto"/>
      <w:sz w:val="22"/>
      <w:szCs w:val="2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7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275A"/>
    <w:rPr>
      <w:rFonts w:ascii="Arial Bold" w:eastAsia="Times New Roman" w:hAnsi="Arial Bold" w:cs="Arial"/>
      <w:b/>
      <w:caps/>
      <w:lang w:eastAsia="ru-RU"/>
    </w:rPr>
  </w:style>
  <w:style w:type="paragraph" w:styleId="a3">
    <w:name w:val="List Paragraph"/>
    <w:aliases w:val="Elenco Normale,Elenco NormaleCxSpLast,Абзац маркированнный,Содержание. 2 уровень,Bullet List,FooterText,numbered,Paragraphe de liste1,lp1"/>
    <w:basedOn w:val="a"/>
    <w:link w:val="a4"/>
    <w:uiPriority w:val="34"/>
    <w:qFormat/>
    <w:rsid w:val="00FB275A"/>
    <w:pPr>
      <w:ind w:left="708" w:right="51"/>
    </w:pPr>
    <w:rPr>
      <w:lang w:eastAsia="ru-RU"/>
    </w:rPr>
  </w:style>
  <w:style w:type="character" w:customStyle="1" w:styleId="a4">
    <w:name w:val="Абзац списка Знак"/>
    <w:aliases w:val="Elenco Normale Знак,Elenco NormaleCxSpLast Знак,Абзац маркированнный Знак,Содержание. 2 уровень Знак,Bullet List Знак,FooterText Знак,numbered Знак,Paragraphe de liste1 Знак,lp1 Знак"/>
    <w:link w:val="a3"/>
    <w:uiPriority w:val="34"/>
    <w:locked/>
    <w:rsid w:val="00FB275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B275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Урмат Кыдырганов</dc:creator>
  <cp:keywords/>
  <dc:description/>
  <cp:lastModifiedBy>Урмат Кыдырганов</cp:lastModifiedBy>
  <cp:revision>2</cp:revision>
  <dcterms:created xsi:type="dcterms:W3CDTF">2024-06-06T02:44:00Z</dcterms:created>
  <dcterms:modified xsi:type="dcterms:W3CDTF">2024-06-06T04:43:00Z</dcterms:modified>
</cp:coreProperties>
</file>